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2"/>
        <w:gridCol w:w="897"/>
        <w:gridCol w:w="1522"/>
        <w:gridCol w:w="1539"/>
        <w:gridCol w:w="500"/>
        <w:gridCol w:w="500"/>
      </w:tblGrid>
      <w:tr w:rsidR="0072150B" w:rsidRPr="0072150B" w:rsidTr="0072150B">
        <w:tc>
          <w:tcPr>
            <w:tcW w:w="0" w:type="auto"/>
            <w:tcBorders>
              <w:top w:val="single" w:sz="6" w:space="0" w:color="AABCFE"/>
              <w:left w:val="single" w:sz="6" w:space="0" w:color="AABCFE"/>
              <w:bottom w:val="single" w:sz="6" w:space="0" w:color="AABCFE"/>
              <w:right w:val="single" w:sz="6" w:space="0" w:color="AABCFE"/>
            </w:tcBorders>
            <w:shd w:val="clear" w:color="auto" w:fill="FFC000"/>
            <w:tcMar>
              <w:top w:w="150" w:type="dxa"/>
              <w:left w:w="75" w:type="dxa"/>
              <w:bottom w:w="150" w:type="dxa"/>
              <w:right w:w="75" w:type="dxa"/>
            </w:tcMar>
            <w:vAlign w:val="bottom"/>
            <w:hideMark/>
          </w:tcPr>
          <w:p w:rsidR="0072150B" w:rsidRPr="0072150B" w:rsidRDefault="0072150B" w:rsidP="0072150B">
            <w:pPr>
              <w:spacing w:after="0" w:line="378" w:lineRule="atLeast"/>
              <w:jc w:val="center"/>
              <w:rPr>
                <w:rFonts w:ascii="Arial" w:eastAsia="Times New Roman" w:hAnsi="Arial" w:cs="Arial"/>
                <w:color w:val="003399"/>
                <w:sz w:val="21"/>
                <w:szCs w:val="21"/>
                <w:lang w:eastAsia="it-IT"/>
              </w:rPr>
            </w:pPr>
            <w:r w:rsidRPr="0072150B">
              <w:rPr>
                <w:rFonts w:ascii="Arial" w:eastAsia="Times New Roman" w:hAnsi="Arial" w:cs="Arial"/>
                <w:color w:val="003399"/>
                <w:sz w:val="21"/>
                <w:szCs w:val="21"/>
                <w:lang w:eastAsia="it-IT"/>
              </w:rPr>
              <w:t>Vetro esterno</w:t>
            </w:r>
          </w:p>
        </w:tc>
        <w:tc>
          <w:tcPr>
            <w:tcW w:w="0" w:type="auto"/>
            <w:tcBorders>
              <w:top w:val="single" w:sz="6" w:space="0" w:color="AABCFE"/>
              <w:left w:val="single" w:sz="6" w:space="0" w:color="AABCFE"/>
              <w:bottom w:val="single" w:sz="6" w:space="0" w:color="AABCFE"/>
              <w:right w:val="single" w:sz="6" w:space="0" w:color="AABCFE"/>
            </w:tcBorders>
            <w:shd w:val="clear" w:color="auto" w:fill="FFC000"/>
            <w:tcMar>
              <w:top w:w="150" w:type="dxa"/>
              <w:left w:w="75" w:type="dxa"/>
              <w:bottom w:w="150" w:type="dxa"/>
              <w:right w:w="75" w:type="dxa"/>
            </w:tcMar>
            <w:vAlign w:val="bottom"/>
            <w:hideMark/>
          </w:tcPr>
          <w:p w:rsidR="0072150B" w:rsidRPr="0072150B" w:rsidRDefault="0072150B" w:rsidP="0072150B">
            <w:pPr>
              <w:spacing w:after="0" w:line="378" w:lineRule="atLeast"/>
              <w:jc w:val="center"/>
              <w:rPr>
                <w:rFonts w:ascii="Arial" w:eastAsia="Times New Roman" w:hAnsi="Arial" w:cs="Arial"/>
                <w:color w:val="003399"/>
                <w:sz w:val="21"/>
                <w:szCs w:val="21"/>
                <w:lang w:eastAsia="it-IT"/>
              </w:rPr>
            </w:pPr>
            <w:r w:rsidRPr="0072150B">
              <w:rPr>
                <w:rFonts w:ascii="Arial" w:eastAsia="Times New Roman" w:hAnsi="Arial" w:cs="Arial"/>
                <w:color w:val="003399"/>
                <w:sz w:val="21"/>
                <w:szCs w:val="21"/>
                <w:lang w:eastAsia="it-IT"/>
              </w:rPr>
              <w:t>Camera</w:t>
            </w:r>
          </w:p>
        </w:tc>
        <w:tc>
          <w:tcPr>
            <w:tcW w:w="0" w:type="auto"/>
            <w:tcBorders>
              <w:top w:val="single" w:sz="6" w:space="0" w:color="AABCFE"/>
              <w:left w:val="single" w:sz="6" w:space="0" w:color="AABCFE"/>
              <w:bottom w:val="single" w:sz="6" w:space="0" w:color="AABCFE"/>
              <w:right w:val="single" w:sz="6" w:space="0" w:color="AABCFE"/>
            </w:tcBorders>
            <w:shd w:val="clear" w:color="auto" w:fill="FFC000"/>
            <w:tcMar>
              <w:top w:w="150" w:type="dxa"/>
              <w:left w:w="75" w:type="dxa"/>
              <w:bottom w:w="150" w:type="dxa"/>
              <w:right w:w="75" w:type="dxa"/>
            </w:tcMar>
            <w:vAlign w:val="bottom"/>
            <w:hideMark/>
          </w:tcPr>
          <w:p w:rsidR="0072150B" w:rsidRPr="0072150B" w:rsidRDefault="0072150B" w:rsidP="0072150B">
            <w:pPr>
              <w:spacing w:after="0" w:line="378" w:lineRule="atLeast"/>
              <w:jc w:val="center"/>
              <w:rPr>
                <w:rFonts w:ascii="Arial" w:eastAsia="Times New Roman" w:hAnsi="Arial" w:cs="Arial"/>
                <w:color w:val="003399"/>
                <w:sz w:val="21"/>
                <w:szCs w:val="21"/>
                <w:lang w:eastAsia="it-IT"/>
              </w:rPr>
            </w:pPr>
            <w:r w:rsidRPr="0072150B">
              <w:rPr>
                <w:rFonts w:ascii="Arial" w:eastAsia="Times New Roman" w:hAnsi="Arial" w:cs="Arial"/>
                <w:color w:val="003399"/>
                <w:sz w:val="21"/>
                <w:szCs w:val="21"/>
                <w:lang w:eastAsia="it-IT"/>
              </w:rPr>
              <w:t>Vetro interno</w:t>
            </w:r>
          </w:p>
        </w:tc>
        <w:tc>
          <w:tcPr>
            <w:tcW w:w="0" w:type="auto"/>
            <w:tcBorders>
              <w:top w:val="single" w:sz="6" w:space="0" w:color="AABCFE"/>
              <w:left w:val="single" w:sz="6" w:space="0" w:color="AABCFE"/>
              <w:bottom w:val="single" w:sz="6" w:space="0" w:color="AABCFE"/>
              <w:right w:val="single" w:sz="6" w:space="0" w:color="AABCFE"/>
            </w:tcBorders>
            <w:shd w:val="clear" w:color="auto" w:fill="FFC000"/>
            <w:tcMar>
              <w:top w:w="150" w:type="dxa"/>
              <w:left w:w="75" w:type="dxa"/>
              <w:bottom w:w="150" w:type="dxa"/>
              <w:right w:w="75" w:type="dxa"/>
            </w:tcMar>
            <w:vAlign w:val="bottom"/>
            <w:hideMark/>
          </w:tcPr>
          <w:p w:rsidR="0072150B" w:rsidRPr="0072150B" w:rsidRDefault="0072150B" w:rsidP="0072150B">
            <w:pPr>
              <w:spacing w:after="0" w:line="378" w:lineRule="atLeast"/>
              <w:jc w:val="center"/>
              <w:rPr>
                <w:rFonts w:ascii="Arial" w:eastAsia="Times New Roman" w:hAnsi="Arial" w:cs="Arial"/>
                <w:color w:val="003399"/>
                <w:sz w:val="21"/>
                <w:szCs w:val="21"/>
                <w:lang w:eastAsia="it-IT"/>
              </w:rPr>
            </w:pPr>
            <w:r w:rsidRPr="0072150B">
              <w:rPr>
                <w:rFonts w:ascii="Arial" w:eastAsia="Times New Roman" w:hAnsi="Arial" w:cs="Arial"/>
                <w:color w:val="003399"/>
                <w:sz w:val="21"/>
                <w:szCs w:val="21"/>
                <w:lang w:eastAsia="it-IT"/>
              </w:rPr>
              <w:t xml:space="preserve">Isolamento </w:t>
            </w:r>
            <w:proofErr w:type="spellStart"/>
            <w:r w:rsidRPr="0072150B">
              <w:rPr>
                <w:rFonts w:ascii="Arial" w:eastAsia="Times New Roman" w:hAnsi="Arial" w:cs="Arial"/>
                <w:color w:val="003399"/>
                <w:sz w:val="21"/>
                <w:szCs w:val="21"/>
                <w:lang w:eastAsia="it-IT"/>
              </w:rPr>
              <w:t>Rw</w:t>
            </w:r>
            <w:proofErr w:type="spellEnd"/>
          </w:p>
        </w:tc>
        <w:tc>
          <w:tcPr>
            <w:tcW w:w="500" w:type="dxa"/>
            <w:tcBorders>
              <w:top w:val="single" w:sz="6" w:space="0" w:color="AABCFE"/>
              <w:left w:val="single" w:sz="6" w:space="0" w:color="AABCFE"/>
              <w:bottom w:val="single" w:sz="6" w:space="0" w:color="AABCFE"/>
              <w:right w:val="single" w:sz="6" w:space="0" w:color="AABCFE"/>
            </w:tcBorders>
            <w:shd w:val="clear" w:color="auto" w:fill="FFC000"/>
            <w:tcMar>
              <w:top w:w="150" w:type="dxa"/>
              <w:left w:w="75" w:type="dxa"/>
              <w:bottom w:w="150" w:type="dxa"/>
              <w:right w:w="75" w:type="dxa"/>
            </w:tcMar>
            <w:vAlign w:val="bottom"/>
            <w:hideMark/>
          </w:tcPr>
          <w:p w:rsidR="0072150B" w:rsidRPr="0072150B" w:rsidRDefault="0072150B" w:rsidP="0072150B">
            <w:pPr>
              <w:spacing w:after="0" w:line="378" w:lineRule="atLeast"/>
              <w:jc w:val="center"/>
              <w:rPr>
                <w:rFonts w:ascii="Arial" w:eastAsia="Times New Roman" w:hAnsi="Arial" w:cs="Arial"/>
                <w:color w:val="003399"/>
                <w:sz w:val="21"/>
                <w:szCs w:val="21"/>
                <w:lang w:eastAsia="it-IT"/>
              </w:rPr>
            </w:pPr>
            <w:r w:rsidRPr="0072150B">
              <w:rPr>
                <w:rFonts w:ascii="Arial" w:eastAsia="Times New Roman" w:hAnsi="Arial" w:cs="Arial"/>
                <w:color w:val="003399"/>
                <w:sz w:val="21"/>
                <w:szCs w:val="21"/>
                <w:lang w:eastAsia="it-IT"/>
              </w:rPr>
              <w:t>C</w:t>
            </w:r>
          </w:p>
        </w:tc>
        <w:tc>
          <w:tcPr>
            <w:tcW w:w="500" w:type="dxa"/>
            <w:tcBorders>
              <w:top w:val="single" w:sz="6" w:space="0" w:color="AABCFE"/>
              <w:left w:val="single" w:sz="6" w:space="0" w:color="AABCFE"/>
              <w:bottom w:val="single" w:sz="6" w:space="0" w:color="AABCFE"/>
              <w:right w:val="single" w:sz="6" w:space="0" w:color="AABCFE"/>
            </w:tcBorders>
            <w:shd w:val="clear" w:color="auto" w:fill="FFC000"/>
            <w:tcMar>
              <w:top w:w="150" w:type="dxa"/>
              <w:left w:w="75" w:type="dxa"/>
              <w:bottom w:w="150" w:type="dxa"/>
              <w:right w:w="75" w:type="dxa"/>
            </w:tcMar>
            <w:vAlign w:val="bottom"/>
            <w:hideMark/>
          </w:tcPr>
          <w:p w:rsidR="0072150B" w:rsidRPr="0072150B" w:rsidRDefault="0072150B" w:rsidP="0072150B">
            <w:pPr>
              <w:spacing w:after="0" w:line="378" w:lineRule="atLeast"/>
              <w:jc w:val="center"/>
              <w:rPr>
                <w:rFonts w:ascii="Arial" w:eastAsia="Times New Roman" w:hAnsi="Arial" w:cs="Arial"/>
                <w:color w:val="003399"/>
                <w:sz w:val="21"/>
                <w:szCs w:val="21"/>
                <w:lang w:eastAsia="it-IT"/>
              </w:rPr>
            </w:pPr>
            <w:proofErr w:type="spellStart"/>
            <w:r w:rsidRPr="0072150B">
              <w:rPr>
                <w:rFonts w:ascii="Arial" w:eastAsia="Times New Roman" w:hAnsi="Arial" w:cs="Arial"/>
                <w:color w:val="003399"/>
                <w:sz w:val="21"/>
                <w:szCs w:val="21"/>
                <w:lang w:eastAsia="it-IT"/>
              </w:rPr>
              <w:t>Ctr</w:t>
            </w:r>
            <w:proofErr w:type="spellEnd"/>
          </w:p>
        </w:tc>
      </w:tr>
      <w:tr w:rsidR="0072150B" w:rsidRPr="0072150B" w:rsidTr="0072150B">
        <w:tc>
          <w:tcPr>
            <w:tcW w:w="0" w:type="auto"/>
            <w:tcBorders>
              <w:top w:val="single" w:sz="6" w:space="0" w:color="AABCFE"/>
              <w:left w:val="single" w:sz="6" w:space="0" w:color="AABCFE"/>
              <w:bottom w:val="single" w:sz="6" w:space="0" w:color="AABCFE"/>
              <w:right w:val="single" w:sz="6" w:space="0" w:color="AABCFE"/>
            </w:tcBorders>
            <w:shd w:val="clear" w:color="auto" w:fill="FFF2CC"/>
            <w:tcMar>
              <w:top w:w="150" w:type="dxa"/>
              <w:left w:w="75" w:type="dxa"/>
              <w:bottom w:w="150" w:type="dxa"/>
              <w:right w:w="75" w:type="dxa"/>
            </w:tcMar>
            <w:vAlign w:val="bottom"/>
            <w:hideMark/>
          </w:tcPr>
          <w:p w:rsidR="0072150B" w:rsidRPr="0072150B" w:rsidRDefault="0072150B" w:rsidP="0072150B">
            <w:pPr>
              <w:spacing w:after="0" w:line="378" w:lineRule="atLeast"/>
              <w:jc w:val="center"/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</w:pPr>
            <w:r w:rsidRPr="0072150B"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  <w:t>6mm</w:t>
            </w:r>
          </w:p>
        </w:tc>
        <w:tc>
          <w:tcPr>
            <w:tcW w:w="0" w:type="auto"/>
            <w:tcBorders>
              <w:top w:val="single" w:sz="6" w:space="0" w:color="AABCFE"/>
              <w:left w:val="single" w:sz="6" w:space="0" w:color="AABCFE"/>
              <w:bottom w:val="single" w:sz="6" w:space="0" w:color="AABCFE"/>
              <w:right w:val="single" w:sz="6" w:space="0" w:color="AABCFE"/>
            </w:tcBorders>
            <w:shd w:val="clear" w:color="auto" w:fill="FFF2CC"/>
            <w:tcMar>
              <w:top w:w="150" w:type="dxa"/>
              <w:left w:w="75" w:type="dxa"/>
              <w:bottom w:w="150" w:type="dxa"/>
              <w:right w:w="75" w:type="dxa"/>
            </w:tcMar>
            <w:vAlign w:val="bottom"/>
            <w:hideMark/>
          </w:tcPr>
          <w:p w:rsidR="0072150B" w:rsidRPr="0072150B" w:rsidRDefault="0072150B" w:rsidP="0072150B">
            <w:pPr>
              <w:spacing w:after="0" w:line="378" w:lineRule="atLeast"/>
              <w:jc w:val="center"/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</w:pPr>
            <w:r w:rsidRPr="0072150B"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  <w:t>12mm</w:t>
            </w:r>
          </w:p>
        </w:tc>
        <w:tc>
          <w:tcPr>
            <w:tcW w:w="0" w:type="auto"/>
            <w:tcBorders>
              <w:top w:val="single" w:sz="6" w:space="0" w:color="AABCFE"/>
              <w:left w:val="single" w:sz="6" w:space="0" w:color="AABCFE"/>
              <w:bottom w:val="single" w:sz="6" w:space="0" w:color="AABCFE"/>
              <w:right w:val="single" w:sz="6" w:space="0" w:color="AABCFE"/>
            </w:tcBorders>
            <w:shd w:val="clear" w:color="auto" w:fill="FFF2CC"/>
            <w:tcMar>
              <w:top w:w="150" w:type="dxa"/>
              <w:left w:w="75" w:type="dxa"/>
              <w:bottom w:w="150" w:type="dxa"/>
              <w:right w:w="75" w:type="dxa"/>
            </w:tcMar>
            <w:vAlign w:val="bottom"/>
            <w:hideMark/>
          </w:tcPr>
          <w:p w:rsidR="0072150B" w:rsidRPr="0072150B" w:rsidRDefault="0072150B" w:rsidP="0072150B">
            <w:pPr>
              <w:spacing w:after="0" w:line="378" w:lineRule="atLeast"/>
              <w:jc w:val="center"/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</w:pPr>
            <w:r w:rsidRPr="0072150B"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  <w:t>6mm</w:t>
            </w:r>
          </w:p>
        </w:tc>
        <w:tc>
          <w:tcPr>
            <w:tcW w:w="0" w:type="auto"/>
            <w:tcBorders>
              <w:top w:val="single" w:sz="6" w:space="0" w:color="AABCFE"/>
              <w:left w:val="single" w:sz="6" w:space="0" w:color="AABCFE"/>
              <w:bottom w:val="single" w:sz="6" w:space="0" w:color="AABCFE"/>
              <w:right w:val="single" w:sz="6" w:space="0" w:color="AABCFE"/>
            </w:tcBorders>
            <w:shd w:val="clear" w:color="auto" w:fill="FFF2CC"/>
            <w:tcMar>
              <w:top w:w="150" w:type="dxa"/>
              <w:left w:w="75" w:type="dxa"/>
              <w:bottom w:w="150" w:type="dxa"/>
              <w:right w:w="75" w:type="dxa"/>
            </w:tcMar>
            <w:vAlign w:val="bottom"/>
            <w:hideMark/>
          </w:tcPr>
          <w:p w:rsidR="0072150B" w:rsidRPr="0072150B" w:rsidRDefault="0072150B" w:rsidP="0072150B">
            <w:pPr>
              <w:spacing w:after="0" w:line="378" w:lineRule="atLeast"/>
              <w:jc w:val="center"/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</w:pPr>
            <w:r w:rsidRPr="0072150B"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  <w:t>30 dB</w:t>
            </w:r>
          </w:p>
        </w:tc>
        <w:tc>
          <w:tcPr>
            <w:tcW w:w="0" w:type="auto"/>
            <w:tcBorders>
              <w:top w:val="single" w:sz="6" w:space="0" w:color="AABCFE"/>
              <w:left w:val="single" w:sz="6" w:space="0" w:color="AABCFE"/>
              <w:bottom w:val="single" w:sz="6" w:space="0" w:color="AABCFE"/>
              <w:right w:val="single" w:sz="6" w:space="0" w:color="AABCFE"/>
            </w:tcBorders>
            <w:shd w:val="clear" w:color="auto" w:fill="FFF2CC"/>
            <w:tcMar>
              <w:top w:w="150" w:type="dxa"/>
              <w:left w:w="75" w:type="dxa"/>
              <w:bottom w:w="150" w:type="dxa"/>
              <w:right w:w="75" w:type="dxa"/>
            </w:tcMar>
            <w:vAlign w:val="bottom"/>
            <w:hideMark/>
          </w:tcPr>
          <w:p w:rsidR="0072150B" w:rsidRPr="0072150B" w:rsidRDefault="0072150B" w:rsidP="0072150B">
            <w:pPr>
              <w:spacing w:after="0" w:line="378" w:lineRule="atLeast"/>
              <w:jc w:val="center"/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</w:pPr>
            <w:r w:rsidRPr="0072150B"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  <w:t>-1</w:t>
            </w:r>
          </w:p>
        </w:tc>
        <w:tc>
          <w:tcPr>
            <w:tcW w:w="0" w:type="auto"/>
            <w:tcBorders>
              <w:top w:val="single" w:sz="6" w:space="0" w:color="AABCFE"/>
              <w:left w:val="single" w:sz="6" w:space="0" w:color="AABCFE"/>
              <w:bottom w:val="single" w:sz="6" w:space="0" w:color="AABCFE"/>
              <w:right w:val="single" w:sz="6" w:space="0" w:color="AABCFE"/>
            </w:tcBorders>
            <w:shd w:val="clear" w:color="auto" w:fill="FFF2CC"/>
            <w:tcMar>
              <w:top w:w="150" w:type="dxa"/>
              <w:left w:w="75" w:type="dxa"/>
              <w:bottom w:w="150" w:type="dxa"/>
              <w:right w:w="75" w:type="dxa"/>
            </w:tcMar>
            <w:vAlign w:val="bottom"/>
            <w:hideMark/>
          </w:tcPr>
          <w:p w:rsidR="0072150B" w:rsidRPr="0072150B" w:rsidRDefault="0072150B" w:rsidP="0072150B">
            <w:pPr>
              <w:spacing w:after="0" w:line="378" w:lineRule="atLeast"/>
              <w:jc w:val="center"/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</w:pPr>
            <w:r w:rsidRPr="0072150B"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  <w:t>-3</w:t>
            </w:r>
          </w:p>
        </w:tc>
      </w:tr>
      <w:tr w:rsidR="0072150B" w:rsidRPr="0072150B" w:rsidTr="0072150B">
        <w:tc>
          <w:tcPr>
            <w:tcW w:w="0" w:type="auto"/>
            <w:tcBorders>
              <w:top w:val="single" w:sz="6" w:space="0" w:color="AABCFE"/>
              <w:left w:val="single" w:sz="6" w:space="0" w:color="AABCFE"/>
              <w:bottom w:val="single" w:sz="6" w:space="0" w:color="AABCFE"/>
              <w:right w:val="single" w:sz="6" w:space="0" w:color="AABCFE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bottom"/>
            <w:hideMark/>
          </w:tcPr>
          <w:p w:rsidR="0072150B" w:rsidRPr="0072150B" w:rsidRDefault="0072150B" w:rsidP="0072150B">
            <w:pPr>
              <w:spacing w:after="0" w:line="378" w:lineRule="atLeast"/>
              <w:jc w:val="center"/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</w:pPr>
            <w:r w:rsidRPr="0072150B"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  <w:t>8mm</w:t>
            </w:r>
          </w:p>
        </w:tc>
        <w:tc>
          <w:tcPr>
            <w:tcW w:w="0" w:type="auto"/>
            <w:tcBorders>
              <w:top w:val="single" w:sz="6" w:space="0" w:color="AABCFE"/>
              <w:left w:val="single" w:sz="6" w:space="0" w:color="AABCFE"/>
              <w:bottom w:val="single" w:sz="6" w:space="0" w:color="AABCFE"/>
              <w:right w:val="single" w:sz="6" w:space="0" w:color="AABCFE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bottom"/>
            <w:hideMark/>
          </w:tcPr>
          <w:p w:rsidR="0072150B" w:rsidRPr="0072150B" w:rsidRDefault="0072150B" w:rsidP="0072150B">
            <w:pPr>
              <w:spacing w:after="0" w:line="378" w:lineRule="atLeast"/>
              <w:jc w:val="center"/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</w:pPr>
            <w:r w:rsidRPr="0072150B"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  <w:t>12mm</w:t>
            </w:r>
          </w:p>
        </w:tc>
        <w:tc>
          <w:tcPr>
            <w:tcW w:w="0" w:type="auto"/>
            <w:tcBorders>
              <w:top w:val="single" w:sz="6" w:space="0" w:color="AABCFE"/>
              <w:left w:val="single" w:sz="6" w:space="0" w:color="AABCFE"/>
              <w:bottom w:val="single" w:sz="6" w:space="0" w:color="AABCFE"/>
              <w:right w:val="single" w:sz="6" w:space="0" w:color="AABCFE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bottom"/>
            <w:hideMark/>
          </w:tcPr>
          <w:p w:rsidR="0072150B" w:rsidRPr="0072150B" w:rsidRDefault="0072150B" w:rsidP="0072150B">
            <w:pPr>
              <w:spacing w:after="0" w:line="378" w:lineRule="atLeast"/>
              <w:jc w:val="center"/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</w:pPr>
            <w:r w:rsidRPr="0072150B"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  <w:t>4mm</w:t>
            </w:r>
          </w:p>
        </w:tc>
        <w:tc>
          <w:tcPr>
            <w:tcW w:w="0" w:type="auto"/>
            <w:tcBorders>
              <w:top w:val="single" w:sz="6" w:space="0" w:color="AABCFE"/>
              <w:left w:val="single" w:sz="6" w:space="0" w:color="AABCFE"/>
              <w:bottom w:val="single" w:sz="6" w:space="0" w:color="AABCFE"/>
              <w:right w:val="single" w:sz="6" w:space="0" w:color="AABCFE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bottom"/>
            <w:hideMark/>
          </w:tcPr>
          <w:p w:rsidR="0072150B" w:rsidRPr="0072150B" w:rsidRDefault="0072150B" w:rsidP="0072150B">
            <w:pPr>
              <w:spacing w:after="0" w:line="378" w:lineRule="atLeast"/>
              <w:jc w:val="center"/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</w:pPr>
            <w:r w:rsidRPr="0072150B"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  <w:t>35 dB</w:t>
            </w:r>
          </w:p>
        </w:tc>
        <w:tc>
          <w:tcPr>
            <w:tcW w:w="0" w:type="auto"/>
            <w:tcBorders>
              <w:top w:val="single" w:sz="6" w:space="0" w:color="AABCFE"/>
              <w:left w:val="single" w:sz="6" w:space="0" w:color="AABCFE"/>
              <w:bottom w:val="single" w:sz="6" w:space="0" w:color="AABCFE"/>
              <w:right w:val="single" w:sz="6" w:space="0" w:color="AABCFE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bottom"/>
            <w:hideMark/>
          </w:tcPr>
          <w:p w:rsidR="0072150B" w:rsidRPr="0072150B" w:rsidRDefault="0072150B" w:rsidP="0072150B">
            <w:pPr>
              <w:spacing w:after="0" w:line="378" w:lineRule="atLeast"/>
              <w:jc w:val="center"/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</w:pPr>
            <w:r w:rsidRPr="0072150B"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  <w:t>-1</w:t>
            </w:r>
          </w:p>
        </w:tc>
        <w:tc>
          <w:tcPr>
            <w:tcW w:w="0" w:type="auto"/>
            <w:tcBorders>
              <w:top w:val="single" w:sz="6" w:space="0" w:color="AABCFE"/>
              <w:left w:val="single" w:sz="6" w:space="0" w:color="AABCFE"/>
              <w:bottom w:val="single" w:sz="6" w:space="0" w:color="AABCFE"/>
              <w:right w:val="single" w:sz="6" w:space="0" w:color="AABCFE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bottom"/>
            <w:hideMark/>
          </w:tcPr>
          <w:p w:rsidR="0072150B" w:rsidRPr="0072150B" w:rsidRDefault="0072150B" w:rsidP="0072150B">
            <w:pPr>
              <w:spacing w:after="0" w:line="378" w:lineRule="atLeast"/>
              <w:jc w:val="center"/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</w:pPr>
            <w:r w:rsidRPr="0072150B"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  <w:t>-3</w:t>
            </w:r>
          </w:p>
        </w:tc>
      </w:tr>
      <w:tr w:rsidR="0072150B" w:rsidRPr="0072150B" w:rsidTr="0072150B">
        <w:tc>
          <w:tcPr>
            <w:tcW w:w="0" w:type="auto"/>
            <w:tcBorders>
              <w:top w:val="single" w:sz="6" w:space="0" w:color="AABCFE"/>
              <w:left w:val="single" w:sz="6" w:space="0" w:color="AABCFE"/>
              <w:bottom w:val="single" w:sz="6" w:space="0" w:color="AABCFE"/>
              <w:right w:val="single" w:sz="6" w:space="0" w:color="AABCFE"/>
            </w:tcBorders>
            <w:shd w:val="clear" w:color="auto" w:fill="FFF2CC"/>
            <w:tcMar>
              <w:top w:w="150" w:type="dxa"/>
              <w:left w:w="75" w:type="dxa"/>
              <w:bottom w:w="150" w:type="dxa"/>
              <w:right w:w="75" w:type="dxa"/>
            </w:tcMar>
            <w:vAlign w:val="bottom"/>
            <w:hideMark/>
          </w:tcPr>
          <w:p w:rsidR="0072150B" w:rsidRPr="0072150B" w:rsidRDefault="0072150B" w:rsidP="0072150B">
            <w:pPr>
              <w:spacing w:after="0" w:line="378" w:lineRule="atLeast"/>
              <w:jc w:val="center"/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</w:pPr>
            <w:r w:rsidRPr="0072150B"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  <w:t>6mm</w:t>
            </w:r>
          </w:p>
        </w:tc>
        <w:tc>
          <w:tcPr>
            <w:tcW w:w="0" w:type="auto"/>
            <w:tcBorders>
              <w:top w:val="single" w:sz="6" w:space="0" w:color="AABCFE"/>
              <w:left w:val="single" w:sz="6" w:space="0" w:color="AABCFE"/>
              <w:bottom w:val="single" w:sz="6" w:space="0" w:color="AABCFE"/>
              <w:right w:val="single" w:sz="6" w:space="0" w:color="AABCFE"/>
            </w:tcBorders>
            <w:shd w:val="clear" w:color="auto" w:fill="FFF2CC"/>
            <w:tcMar>
              <w:top w:w="150" w:type="dxa"/>
              <w:left w:w="75" w:type="dxa"/>
              <w:bottom w:w="150" w:type="dxa"/>
              <w:right w:w="75" w:type="dxa"/>
            </w:tcMar>
            <w:vAlign w:val="bottom"/>
            <w:hideMark/>
          </w:tcPr>
          <w:p w:rsidR="0072150B" w:rsidRPr="0072150B" w:rsidRDefault="0072150B" w:rsidP="0072150B">
            <w:pPr>
              <w:spacing w:after="0" w:line="378" w:lineRule="atLeast"/>
              <w:jc w:val="center"/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</w:pPr>
            <w:r w:rsidRPr="0072150B"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  <w:t>12mm</w:t>
            </w:r>
          </w:p>
        </w:tc>
        <w:tc>
          <w:tcPr>
            <w:tcW w:w="0" w:type="auto"/>
            <w:tcBorders>
              <w:top w:val="single" w:sz="6" w:space="0" w:color="AABCFE"/>
              <w:left w:val="single" w:sz="6" w:space="0" w:color="AABCFE"/>
              <w:bottom w:val="single" w:sz="6" w:space="0" w:color="AABCFE"/>
              <w:right w:val="single" w:sz="6" w:space="0" w:color="AABCFE"/>
            </w:tcBorders>
            <w:shd w:val="clear" w:color="auto" w:fill="FFF2CC"/>
            <w:tcMar>
              <w:top w:w="150" w:type="dxa"/>
              <w:left w:w="75" w:type="dxa"/>
              <w:bottom w:w="150" w:type="dxa"/>
              <w:right w:w="75" w:type="dxa"/>
            </w:tcMar>
            <w:vAlign w:val="bottom"/>
            <w:hideMark/>
          </w:tcPr>
          <w:p w:rsidR="0072150B" w:rsidRPr="0072150B" w:rsidRDefault="0072150B" w:rsidP="0072150B">
            <w:pPr>
              <w:spacing w:after="0" w:line="378" w:lineRule="atLeast"/>
              <w:jc w:val="center"/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</w:pPr>
            <w:r w:rsidRPr="0072150B"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  <w:t>stratificato 3+3</w:t>
            </w:r>
          </w:p>
        </w:tc>
        <w:tc>
          <w:tcPr>
            <w:tcW w:w="0" w:type="auto"/>
            <w:tcBorders>
              <w:top w:val="single" w:sz="6" w:space="0" w:color="AABCFE"/>
              <w:left w:val="single" w:sz="6" w:space="0" w:color="AABCFE"/>
              <w:bottom w:val="single" w:sz="6" w:space="0" w:color="AABCFE"/>
              <w:right w:val="single" w:sz="6" w:space="0" w:color="AABCFE"/>
            </w:tcBorders>
            <w:shd w:val="clear" w:color="auto" w:fill="FFF2CC"/>
            <w:tcMar>
              <w:top w:w="150" w:type="dxa"/>
              <w:left w:w="75" w:type="dxa"/>
              <w:bottom w:w="150" w:type="dxa"/>
              <w:right w:w="75" w:type="dxa"/>
            </w:tcMar>
            <w:vAlign w:val="bottom"/>
            <w:hideMark/>
          </w:tcPr>
          <w:p w:rsidR="0072150B" w:rsidRPr="0072150B" w:rsidRDefault="0072150B" w:rsidP="0072150B">
            <w:pPr>
              <w:spacing w:after="0" w:line="378" w:lineRule="atLeast"/>
              <w:jc w:val="center"/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</w:pPr>
            <w:r w:rsidRPr="0072150B"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  <w:t>34 dB</w:t>
            </w:r>
          </w:p>
        </w:tc>
        <w:tc>
          <w:tcPr>
            <w:tcW w:w="0" w:type="auto"/>
            <w:tcBorders>
              <w:top w:val="single" w:sz="6" w:space="0" w:color="AABCFE"/>
              <w:left w:val="single" w:sz="6" w:space="0" w:color="AABCFE"/>
              <w:bottom w:val="single" w:sz="6" w:space="0" w:color="AABCFE"/>
              <w:right w:val="single" w:sz="6" w:space="0" w:color="AABCFE"/>
            </w:tcBorders>
            <w:shd w:val="clear" w:color="auto" w:fill="FFF2CC"/>
            <w:tcMar>
              <w:top w:w="150" w:type="dxa"/>
              <w:left w:w="75" w:type="dxa"/>
              <w:bottom w:w="150" w:type="dxa"/>
              <w:right w:w="75" w:type="dxa"/>
            </w:tcMar>
            <w:vAlign w:val="bottom"/>
            <w:hideMark/>
          </w:tcPr>
          <w:p w:rsidR="0072150B" w:rsidRPr="0072150B" w:rsidRDefault="0072150B" w:rsidP="0072150B">
            <w:pPr>
              <w:spacing w:after="0" w:line="378" w:lineRule="atLeast"/>
              <w:jc w:val="center"/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</w:pPr>
            <w:r w:rsidRPr="0072150B"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  <w:t>-1</w:t>
            </w:r>
          </w:p>
        </w:tc>
        <w:tc>
          <w:tcPr>
            <w:tcW w:w="0" w:type="auto"/>
            <w:tcBorders>
              <w:top w:val="single" w:sz="6" w:space="0" w:color="AABCFE"/>
              <w:left w:val="single" w:sz="6" w:space="0" w:color="AABCFE"/>
              <w:bottom w:val="single" w:sz="6" w:space="0" w:color="AABCFE"/>
              <w:right w:val="single" w:sz="6" w:space="0" w:color="AABCFE"/>
            </w:tcBorders>
            <w:shd w:val="clear" w:color="auto" w:fill="FFF2CC"/>
            <w:tcMar>
              <w:top w:w="150" w:type="dxa"/>
              <w:left w:w="75" w:type="dxa"/>
              <w:bottom w:w="150" w:type="dxa"/>
              <w:right w:w="75" w:type="dxa"/>
            </w:tcMar>
            <w:vAlign w:val="bottom"/>
            <w:hideMark/>
          </w:tcPr>
          <w:p w:rsidR="0072150B" w:rsidRPr="0072150B" w:rsidRDefault="0072150B" w:rsidP="0072150B">
            <w:pPr>
              <w:spacing w:after="0" w:line="378" w:lineRule="atLeast"/>
              <w:jc w:val="center"/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</w:pPr>
            <w:r w:rsidRPr="0072150B"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  <w:t>-5</w:t>
            </w:r>
          </w:p>
        </w:tc>
      </w:tr>
      <w:tr w:rsidR="0072150B" w:rsidRPr="0072150B" w:rsidTr="0072150B">
        <w:tc>
          <w:tcPr>
            <w:tcW w:w="0" w:type="auto"/>
            <w:tcBorders>
              <w:top w:val="single" w:sz="6" w:space="0" w:color="AABCFE"/>
              <w:left w:val="single" w:sz="6" w:space="0" w:color="AABCFE"/>
              <w:bottom w:val="single" w:sz="6" w:space="0" w:color="AABCFE"/>
              <w:right w:val="single" w:sz="6" w:space="0" w:color="AABCFE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bottom"/>
            <w:hideMark/>
          </w:tcPr>
          <w:p w:rsidR="0072150B" w:rsidRPr="0072150B" w:rsidRDefault="0072150B" w:rsidP="0072150B">
            <w:pPr>
              <w:spacing w:after="0" w:line="378" w:lineRule="atLeast"/>
              <w:jc w:val="center"/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</w:pPr>
            <w:r w:rsidRPr="0072150B"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  <w:t>stratificato 3+3</w:t>
            </w:r>
          </w:p>
        </w:tc>
        <w:tc>
          <w:tcPr>
            <w:tcW w:w="0" w:type="auto"/>
            <w:tcBorders>
              <w:top w:val="single" w:sz="6" w:space="0" w:color="AABCFE"/>
              <w:left w:val="single" w:sz="6" w:space="0" w:color="AABCFE"/>
              <w:bottom w:val="single" w:sz="6" w:space="0" w:color="AABCFE"/>
              <w:right w:val="single" w:sz="6" w:space="0" w:color="AABCFE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bottom"/>
            <w:hideMark/>
          </w:tcPr>
          <w:p w:rsidR="0072150B" w:rsidRPr="0072150B" w:rsidRDefault="0072150B" w:rsidP="0072150B">
            <w:pPr>
              <w:spacing w:after="0" w:line="378" w:lineRule="atLeast"/>
              <w:jc w:val="center"/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</w:pPr>
            <w:r w:rsidRPr="0072150B"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  <w:t>12mm</w:t>
            </w:r>
          </w:p>
        </w:tc>
        <w:tc>
          <w:tcPr>
            <w:tcW w:w="0" w:type="auto"/>
            <w:tcBorders>
              <w:top w:val="single" w:sz="6" w:space="0" w:color="AABCFE"/>
              <w:left w:val="single" w:sz="6" w:space="0" w:color="AABCFE"/>
              <w:bottom w:val="single" w:sz="6" w:space="0" w:color="AABCFE"/>
              <w:right w:val="single" w:sz="6" w:space="0" w:color="AABCFE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bottom"/>
            <w:hideMark/>
          </w:tcPr>
          <w:p w:rsidR="0072150B" w:rsidRPr="0072150B" w:rsidRDefault="0072150B" w:rsidP="0072150B">
            <w:pPr>
              <w:spacing w:after="0" w:line="378" w:lineRule="atLeast"/>
              <w:jc w:val="center"/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</w:pPr>
            <w:r w:rsidRPr="0072150B"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  <w:t>stratificato 3+3</w:t>
            </w:r>
          </w:p>
        </w:tc>
        <w:tc>
          <w:tcPr>
            <w:tcW w:w="0" w:type="auto"/>
            <w:tcBorders>
              <w:top w:val="single" w:sz="6" w:space="0" w:color="AABCFE"/>
              <w:left w:val="single" w:sz="6" w:space="0" w:color="AABCFE"/>
              <w:bottom w:val="single" w:sz="6" w:space="0" w:color="AABCFE"/>
              <w:right w:val="single" w:sz="6" w:space="0" w:color="AABCFE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bottom"/>
            <w:hideMark/>
          </w:tcPr>
          <w:p w:rsidR="0072150B" w:rsidRPr="0072150B" w:rsidRDefault="0072150B" w:rsidP="0072150B">
            <w:pPr>
              <w:spacing w:after="0" w:line="378" w:lineRule="atLeast"/>
              <w:jc w:val="center"/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</w:pPr>
            <w:r w:rsidRPr="0072150B"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  <w:t>35 dB</w:t>
            </w:r>
          </w:p>
        </w:tc>
        <w:tc>
          <w:tcPr>
            <w:tcW w:w="0" w:type="auto"/>
            <w:tcBorders>
              <w:top w:val="single" w:sz="6" w:space="0" w:color="AABCFE"/>
              <w:left w:val="single" w:sz="6" w:space="0" w:color="AABCFE"/>
              <w:bottom w:val="single" w:sz="6" w:space="0" w:color="AABCFE"/>
              <w:right w:val="single" w:sz="6" w:space="0" w:color="AABCFE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bottom"/>
            <w:hideMark/>
          </w:tcPr>
          <w:p w:rsidR="0072150B" w:rsidRPr="0072150B" w:rsidRDefault="0072150B" w:rsidP="0072150B">
            <w:pPr>
              <w:spacing w:after="0" w:line="378" w:lineRule="atLeast"/>
              <w:jc w:val="center"/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</w:pPr>
            <w:r w:rsidRPr="0072150B"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  <w:t>-1</w:t>
            </w:r>
          </w:p>
        </w:tc>
        <w:tc>
          <w:tcPr>
            <w:tcW w:w="0" w:type="auto"/>
            <w:tcBorders>
              <w:top w:val="single" w:sz="6" w:space="0" w:color="AABCFE"/>
              <w:left w:val="single" w:sz="6" w:space="0" w:color="AABCFE"/>
              <w:bottom w:val="single" w:sz="6" w:space="0" w:color="AABCFE"/>
              <w:right w:val="single" w:sz="6" w:space="0" w:color="AABCFE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bottom"/>
            <w:hideMark/>
          </w:tcPr>
          <w:p w:rsidR="0072150B" w:rsidRPr="0072150B" w:rsidRDefault="0072150B" w:rsidP="0072150B">
            <w:pPr>
              <w:spacing w:after="0" w:line="378" w:lineRule="atLeast"/>
              <w:jc w:val="center"/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</w:pPr>
            <w:r w:rsidRPr="0072150B"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  <w:t>-5</w:t>
            </w:r>
          </w:p>
        </w:tc>
      </w:tr>
      <w:tr w:rsidR="0072150B" w:rsidRPr="0072150B" w:rsidTr="0072150B">
        <w:tc>
          <w:tcPr>
            <w:tcW w:w="0" w:type="auto"/>
            <w:tcBorders>
              <w:top w:val="single" w:sz="6" w:space="0" w:color="AABCFE"/>
              <w:left w:val="single" w:sz="6" w:space="0" w:color="AABCFE"/>
              <w:bottom w:val="single" w:sz="6" w:space="0" w:color="AABCFE"/>
              <w:right w:val="single" w:sz="6" w:space="0" w:color="AABCFE"/>
            </w:tcBorders>
            <w:shd w:val="clear" w:color="auto" w:fill="FFF2CC"/>
            <w:tcMar>
              <w:top w:w="150" w:type="dxa"/>
              <w:left w:w="75" w:type="dxa"/>
              <w:bottom w:w="150" w:type="dxa"/>
              <w:right w:w="75" w:type="dxa"/>
            </w:tcMar>
            <w:vAlign w:val="bottom"/>
            <w:hideMark/>
          </w:tcPr>
          <w:p w:rsidR="0072150B" w:rsidRPr="0072150B" w:rsidRDefault="0072150B" w:rsidP="0072150B">
            <w:pPr>
              <w:spacing w:after="0" w:line="378" w:lineRule="atLeast"/>
              <w:jc w:val="center"/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</w:pPr>
            <w:r w:rsidRPr="0072150B"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  <w:t>stratificato 6+6</w:t>
            </w:r>
          </w:p>
        </w:tc>
        <w:tc>
          <w:tcPr>
            <w:tcW w:w="0" w:type="auto"/>
            <w:tcBorders>
              <w:top w:val="single" w:sz="6" w:space="0" w:color="AABCFE"/>
              <w:left w:val="single" w:sz="6" w:space="0" w:color="AABCFE"/>
              <w:bottom w:val="single" w:sz="6" w:space="0" w:color="AABCFE"/>
              <w:right w:val="single" w:sz="6" w:space="0" w:color="AABCFE"/>
            </w:tcBorders>
            <w:shd w:val="clear" w:color="auto" w:fill="FFF2CC"/>
            <w:tcMar>
              <w:top w:w="150" w:type="dxa"/>
              <w:left w:w="75" w:type="dxa"/>
              <w:bottom w:w="150" w:type="dxa"/>
              <w:right w:w="75" w:type="dxa"/>
            </w:tcMar>
            <w:vAlign w:val="bottom"/>
            <w:hideMark/>
          </w:tcPr>
          <w:p w:rsidR="0072150B" w:rsidRPr="0072150B" w:rsidRDefault="0072150B" w:rsidP="0072150B">
            <w:pPr>
              <w:spacing w:after="0" w:line="378" w:lineRule="atLeast"/>
              <w:jc w:val="center"/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</w:pPr>
            <w:r w:rsidRPr="0072150B"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  <w:t>16mm</w:t>
            </w:r>
          </w:p>
        </w:tc>
        <w:tc>
          <w:tcPr>
            <w:tcW w:w="0" w:type="auto"/>
            <w:tcBorders>
              <w:top w:val="single" w:sz="6" w:space="0" w:color="AABCFE"/>
              <w:left w:val="single" w:sz="6" w:space="0" w:color="AABCFE"/>
              <w:bottom w:val="single" w:sz="6" w:space="0" w:color="AABCFE"/>
              <w:right w:val="single" w:sz="6" w:space="0" w:color="AABCFE"/>
            </w:tcBorders>
            <w:shd w:val="clear" w:color="auto" w:fill="FFF2CC"/>
            <w:tcMar>
              <w:top w:w="150" w:type="dxa"/>
              <w:left w:w="75" w:type="dxa"/>
              <w:bottom w:w="150" w:type="dxa"/>
              <w:right w:w="75" w:type="dxa"/>
            </w:tcMar>
            <w:vAlign w:val="bottom"/>
            <w:hideMark/>
          </w:tcPr>
          <w:p w:rsidR="0072150B" w:rsidRPr="0072150B" w:rsidRDefault="0072150B" w:rsidP="0072150B">
            <w:pPr>
              <w:spacing w:after="0" w:line="378" w:lineRule="atLeast"/>
              <w:jc w:val="center"/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</w:pPr>
            <w:r w:rsidRPr="0072150B"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  <w:t>stratificato 4+4</w:t>
            </w:r>
          </w:p>
        </w:tc>
        <w:tc>
          <w:tcPr>
            <w:tcW w:w="0" w:type="auto"/>
            <w:tcBorders>
              <w:top w:val="single" w:sz="6" w:space="0" w:color="AABCFE"/>
              <w:left w:val="single" w:sz="6" w:space="0" w:color="AABCFE"/>
              <w:bottom w:val="single" w:sz="6" w:space="0" w:color="AABCFE"/>
              <w:right w:val="single" w:sz="6" w:space="0" w:color="AABCFE"/>
            </w:tcBorders>
            <w:shd w:val="clear" w:color="auto" w:fill="FFF2CC"/>
            <w:tcMar>
              <w:top w:w="150" w:type="dxa"/>
              <w:left w:w="75" w:type="dxa"/>
              <w:bottom w:w="150" w:type="dxa"/>
              <w:right w:w="75" w:type="dxa"/>
            </w:tcMar>
            <w:vAlign w:val="bottom"/>
            <w:hideMark/>
          </w:tcPr>
          <w:p w:rsidR="0072150B" w:rsidRPr="0072150B" w:rsidRDefault="0072150B" w:rsidP="0072150B">
            <w:pPr>
              <w:spacing w:after="0" w:line="378" w:lineRule="atLeast"/>
              <w:jc w:val="center"/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</w:pPr>
            <w:r w:rsidRPr="0072150B"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  <w:t>42 dB</w:t>
            </w:r>
          </w:p>
        </w:tc>
        <w:tc>
          <w:tcPr>
            <w:tcW w:w="0" w:type="auto"/>
            <w:tcBorders>
              <w:top w:val="single" w:sz="6" w:space="0" w:color="AABCFE"/>
              <w:left w:val="single" w:sz="6" w:space="0" w:color="AABCFE"/>
              <w:bottom w:val="single" w:sz="6" w:space="0" w:color="AABCFE"/>
              <w:right w:val="single" w:sz="6" w:space="0" w:color="AABCFE"/>
            </w:tcBorders>
            <w:shd w:val="clear" w:color="auto" w:fill="FFF2CC"/>
            <w:tcMar>
              <w:top w:w="150" w:type="dxa"/>
              <w:left w:w="75" w:type="dxa"/>
              <w:bottom w:w="150" w:type="dxa"/>
              <w:right w:w="75" w:type="dxa"/>
            </w:tcMar>
            <w:vAlign w:val="bottom"/>
            <w:hideMark/>
          </w:tcPr>
          <w:p w:rsidR="0072150B" w:rsidRPr="0072150B" w:rsidRDefault="0072150B" w:rsidP="0072150B">
            <w:pPr>
              <w:spacing w:after="0" w:line="378" w:lineRule="atLeast"/>
              <w:jc w:val="center"/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</w:pPr>
            <w:r w:rsidRPr="0072150B"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  <w:t>-1</w:t>
            </w:r>
          </w:p>
        </w:tc>
        <w:tc>
          <w:tcPr>
            <w:tcW w:w="0" w:type="auto"/>
            <w:tcBorders>
              <w:top w:val="single" w:sz="6" w:space="0" w:color="AABCFE"/>
              <w:left w:val="single" w:sz="6" w:space="0" w:color="AABCFE"/>
              <w:bottom w:val="single" w:sz="6" w:space="0" w:color="AABCFE"/>
              <w:right w:val="single" w:sz="6" w:space="0" w:color="AABCFE"/>
            </w:tcBorders>
            <w:shd w:val="clear" w:color="auto" w:fill="FFF2CC"/>
            <w:tcMar>
              <w:top w:w="150" w:type="dxa"/>
              <w:left w:w="75" w:type="dxa"/>
              <w:bottom w:w="150" w:type="dxa"/>
              <w:right w:w="75" w:type="dxa"/>
            </w:tcMar>
            <w:vAlign w:val="bottom"/>
            <w:hideMark/>
          </w:tcPr>
          <w:p w:rsidR="0072150B" w:rsidRPr="0072150B" w:rsidRDefault="0072150B" w:rsidP="0072150B">
            <w:pPr>
              <w:spacing w:after="0" w:line="378" w:lineRule="atLeast"/>
              <w:jc w:val="center"/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</w:pPr>
            <w:r w:rsidRPr="0072150B"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  <w:t>-5</w:t>
            </w:r>
          </w:p>
        </w:tc>
      </w:tr>
      <w:tr w:rsidR="0072150B" w:rsidRPr="0072150B" w:rsidTr="0072150B">
        <w:tc>
          <w:tcPr>
            <w:tcW w:w="0" w:type="auto"/>
            <w:tcBorders>
              <w:top w:val="single" w:sz="6" w:space="0" w:color="AABCFE"/>
              <w:left w:val="single" w:sz="6" w:space="0" w:color="AABCFE"/>
              <w:bottom w:val="single" w:sz="6" w:space="0" w:color="AABCFE"/>
              <w:right w:val="single" w:sz="6" w:space="0" w:color="AABCFE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bottom"/>
            <w:hideMark/>
          </w:tcPr>
          <w:p w:rsidR="0072150B" w:rsidRPr="0072150B" w:rsidRDefault="0072150B" w:rsidP="0072150B">
            <w:pPr>
              <w:spacing w:after="0" w:line="378" w:lineRule="atLeast"/>
              <w:jc w:val="center"/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</w:pPr>
            <w:r w:rsidRPr="0072150B"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  <w:t>10mm</w:t>
            </w:r>
          </w:p>
        </w:tc>
        <w:tc>
          <w:tcPr>
            <w:tcW w:w="0" w:type="auto"/>
            <w:tcBorders>
              <w:top w:val="single" w:sz="6" w:space="0" w:color="AABCFE"/>
              <w:left w:val="single" w:sz="6" w:space="0" w:color="AABCFE"/>
              <w:bottom w:val="single" w:sz="6" w:space="0" w:color="AABCFE"/>
              <w:right w:val="single" w:sz="6" w:space="0" w:color="AABCFE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bottom"/>
            <w:hideMark/>
          </w:tcPr>
          <w:p w:rsidR="0072150B" w:rsidRPr="0072150B" w:rsidRDefault="0072150B" w:rsidP="0072150B">
            <w:pPr>
              <w:spacing w:after="0" w:line="378" w:lineRule="atLeast"/>
              <w:jc w:val="center"/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</w:pPr>
            <w:r w:rsidRPr="0072150B"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  <w:t>16mm</w:t>
            </w:r>
          </w:p>
        </w:tc>
        <w:tc>
          <w:tcPr>
            <w:tcW w:w="0" w:type="auto"/>
            <w:tcBorders>
              <w:top w:val="single" w:sz="6" w:space="0" w:color="AABCFE"/>
              <w:left w:val="single" w:sz="6" w:space="0" w:color="AABCFE"/>
              <w:bottom w:val="single" w:sz="6" w:space="0" w:color="AABCFE"/>
              <w:right w:val="single" w:sz="6" w:space="0" w:color="AABCFE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bottom"/>
            <w:hideMark/>
          </w:tcPr>
          <w:p w:rsidR="0072150B" w:rsidRPr="0072150B" w:rsidRDefault="0072150B" w:rsidP="0072150B">
            <w:pPr>
              <w:spacing w:after="0" w:line="378" w:lineRule="atLeast"/>
              <w:jc w:val="center"/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</w:pPr>
            <w:r w:rsidRPr="0072150B"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  <w:t>stratificato 4+4</w:t>
            </w:r>
          </w:p>
        </w:tc>
        <w:tc>
          <w:tcPr>
            <w:tcW w:w="0" w:type="auto"/>
            <w:tcBorders>
              <w:top w:val="single" w:sz="6" w:space="0" w:color="AABCFE"/>
              <w:left w:val="single" w:sz="6" w:space="0" w:color="AABCFE"/>
              <w:bottom w:val="single" w:sz="6" w:space="0" w:color="AABCFE"/>
              <w:right w:val="single" w:sz="6" w:space="0" w:color="AABCFE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bottom"/>
            <w:hideMark/>
          </w:tcPr>
          <w:p w:rsidR="0072150B" w:rsidRPr="0072150B" w:rsidRDefault="0072150B" w:rsidP="0072150B">
            <w:pPr>
              <w:spacing w:after="0" w:line="378" w:lineRule="atLeast"/>
              <w:jc w:val="center"/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</w:pPr>
            <w:r w:rsidRPr="0072150B"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  <w:t>38 dB</w:t>
            </w:r>
          </w:p>
        </w:tc>
        <w:tc>
          <w:tcPr>
            <w:tcW w:w="0" w:type="auto"/>
            <w:tcBorders>
              <w:top w:val="single" w:sz="6" w:space="0" w:color="AABCFE"/>
              <w:left w:val="single" w:sz="6" w:space="0" w:color="AABCFE"/>
              <w:bottom w:val="single" w:sz="6" w:space="0" w:color="AABCFE"/>
              <w:right w:val="single" w:sz="6" w:space="0" w:color="AABCFE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bottom"/>
            <w:hideMark/>
          </w:tcPr>
          <w:p w:rsidR="0072150B" w:rsidRPr="0072150B" w:rsidRDefault="0072150B" w:rsidP="0072150B">
            <w:pPr>
              <w:spacing w:after="0" w:line="378" w:lineRule="atLeast"/>
              <w:jc w:val="center"/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</w:pPr>
            <w:r w:rsidRPr="0072150B"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  <w:t>-1</w:t>
            </w:r>
          </w:p>
        </w:tc>
        <w:tc>
          <w:tcPr>
            <w:tcW w:w="0" w:type="auto"/>
            <w:tcBorders>
              <w:top w:val="single" w:sz="6" w:space="0" w:color="AABCFE"/>
              <w:left w:val="single" w:sz="6" w:space="0" w:color="AABCFE"/>
              <w:bottom w:val="single" w:sz="6" w:space="0" w:color="AABCFE"/>
              <w:right w:val="single" w:sz="6" w:space="0" w:color="AABCFE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bottom"/>
            <w:hideMark/>
          </w:tcPr>
          <w:p w:rsidR="0072150B" w:rsidRPr="0072150B" w:rsidRDefault="0072150B" w:rsidP="0072150B">
            <w:pPr>
              <w:spacing w:after="0" w:line="378" w:lineRule="atLeast"/>
              <w:jc w:val="center"/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</w:pPr>
            <w:r w:rsidRPr="0072150B"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  <w:t>-5</w:t>
            </w:r>
          </w:p>
        </w:tc>
      </w:tr>
      <w:tr w:rsidR="0072150B" w:rsidRPr="0072150B" w:rsidTr="0072150B">
        <w:tc>
          <w:tcPr>
            <w:tcW w:w="0" w:type="auto"/>
            <w:tcBorders>
              <w:top w:val="single" w:sz="6" w:space="0" w:color="AABCFE"/>
              <w:left w:val="single" w:sz="6" w:space="0" w:color="AABCFE"/>
              <w:bottom w:val="single" w:sz="6" w:space="0" w:color="AABCFE"/>
              <w:right w:val="single" w:sz="6" w:space="0" w:color="AABCFE"/>
            </w:tcBorders>
            <w:shd w:val="clear" w:color="auto" w:fill="FFF2CC"/>
            <w:tcMar>
              <w:top w:w="150" w:type="dxa"/>
              <w:left w:w="75" w:type="dxa"/>
              <w:bottom w:w="150" w:type="dxa"/>
              <w:right w:w="75" w:type="dxa"/>
            </w:tcMar>
            <w:vAlign w:val="bottom"/>
            <w:hideMark/>
          </w:tcPr>
          <w:p w:rsidR="0072150B" w:rsidRPr="0072150B" w:rsidRDefault="0072150B" w:rsidP="0072150B">
            <w:pPr>
              <w:spacing w:after="0" w:line="378" w:lineRule="atLeast"/>
              <w:jc w:val="center"/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</w:pPr>
            <w:r w:rsidRPr="0072150B"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  <w:t>10mm</w:t>
            </w:r>
          </w:p>
        </w:tc>
        <w:tc>
          <w:tcPr>
            <w:tcW w:w="0" w:type="auto"/>
            <w:tcBorders>
              <w:top w:val="single" w:sz="6" w:space="0" w:color="AABCFE"/>
              <w:left w:val="single" w:sz="6" w:space="0" w:color="AABCFE"/>
              <w:bottom w:val="single" w:sz="6" w:space="0" w:color="AABCFE"/>
              <w:right w:val="single" w:sz="6" w:space="0" w:color="AABCFE"/>
            </w:tcBorders>
            <w:shd w:val="clear" w:color="auto" w:fill="FFF2CC"/>
            <w:tcMar>
              <w:top w:w="150" w:type="dxa"/>
              <w:left w:w="75" w:type="dxa"/>
              <w:bottom w:w="150" w:type="dxa"/>
              <w:right w:w="75" w:type="dxa"/>
            </w:tcMar>
            <w:vAlign w:val="bottom"/>
            <w:hideMark/>
          </w:tcPr>
          <w:p w:rsidR="0072150B" w:rsidRPr="0072150B" w:rsidRDefault="0072150B" w:rsidP="0072150B">
            <w:pPr>
              <w:spacing w:after="0" w:line="378" w:lineRule="atLeast"/>
              <w:jc w:val="center"/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</w:pPr>
            <w:r w:rsidRPr="0072150B"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  <w:t>16mm</w:t>
            </w:r>
          </w:p>
        </w:tc>
        <w:tc>
          <w:tcPr>
            <w:tcW w:w="0" w:type="auto"/>
            <w:tcBorders>
              <w:top w:val="single" w:sz="6" w:space="0" w:color="AABCFE"/>
              <w:left w:val="single" w:sz="6" w:space="0" w:color="AABCFE"/>
              <w:bottom w:val="single" w:sz="6" w:space="0" w:color="AABCFE"/>
              <w:right w:val="single" w:sz="6" w:space="0" w:color="AABCFE"/>
            </w:tcBorders>
            <w:shd w:val="clear" w:color="auto" w:fill="FFF2CC"/>
            <w:tcMar>
              <w:top w:w="150" w:type="dxa"/>
              <w:left w:w="75" w:type="dxa"/>
              <w:bottom w:w="150" w:type="dxa"/>
              <w:right w:w="75" w:type="dxa"/>
            </w:tcMar>
            <w:vAlign w:val="bottom"/>
            <w:hideMark/>
          </w:tcPr>
          <w:p w:rsidR="0072150B" w:rsidRPr="0072150B" w:rsidRDefault="0072150B" w:rsidP="0072150B">
            <w:pPr>
              <w:spacing w:after="0" w:line="378" w:lineRule="atLeast"/>
              <w:jc w:val="center"/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</w:pPr>
            <w:r w:rsidRPr="0072150B"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  <w:t>acustico 4+4</w:t>
            </w:r>
          </w:p>
        </w:tc>
        <w:tc>
          <w:tcPr>
            <w:tcW w:w="0" w:type="auto"/>
            <w:tcBorders>
              <w:top w:val="single" w:sz="6" w:space="0" w:color="AABCFE"/>
              <w:left w:val="single" w:sz="6" w:space="0" w:color="AABCFE"/>
              <w:bottom w:val="single" w:sz="6" w:space="0" w:color="AABCFE"/>
              <w:right w:val="single" w:sz="6" w:space="0" w:color="AABCFE"/>
            </w:tcBorders>
            <w:shd w:val="clear" w:color="auto" w:fill="FFF2CC"/>
            <w:tcMar>
              <w:top w:w="150" w:type="dxa"/>
              <w:left w:w="75" w:type="dxa"/>
              <w:bottom w:w="150" w:type="dxa"/>
              <w:right w:w="75" w:type="dxa"/>
            </w:tcMar>
            <w:vAlign w:val="bottom"/>
            <w:hideMark/>
          </w:tcPr>
          <w:p w:rsidR="0072150B" w:rsidRPr="0072150B" w:rsidRDefault="0072150B" w:rsidP="0072150B">
            <w:pPr>
              <w:spacing w:after="0" w:line="378" w:lineRule="atLeast"/>
              <w:jc w:val="center"/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</w:pPr>
            <w:r w:rsidRPr="0072150B"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  <w:t>43 dB</w:t>
            </w:r>
          </w:p>
        </w:tc>
        <w:tc>
          <w:tcPr>
            <w:tcW w:w="0" w:type="auto"/>
            <w:tcBorders>
              <w:top w:val="single" w:sz="6" w:space="0" w:color="AABCFE"/>
              <w:left w:val="single" w:sz="6" w:space="0" w:color="AABCFE"/>
              <w:bottom w:val="single" w:sz="6" w:space="0" w:color="AABCFE"/>
              <w:right w:val="single" w:sz="6" w:space="0" w:color="AABCFE"/>
            </w:tcBorders>
            <w:shd w:val="clear" w:color="auto" w:fill="FFF2CC"/>
            <w:tcMar>
              <w:top w:w="150" w:type="dxa"/>
              <w:left w:w="75" w:type="dxa"/>
              <w:bottom w:w="150" w:type="dxa"/>
              <w:right w:w="75" w:type="dxa"/>
            </w:tcMar>
            <w:vAlign w:val="bottom"/>
            <w:hideMark/>
          </w:tcPr>
          <w:p w:rsidR="0072150B" w:rsidRPr="0072150B" w:rsidRDefault="0072150B" w:rsidP="0072150B">
            <w:pPr>
              <w:spacing w:after="0" w:line="378" w:lineRule="atLeast"/>
              <w:jc w:val="center"/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</w:pPr>
            <w:r w:rsidRPr="0072150B"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  <w:t>-2</w:t>
            </w:r>
          </w:p>
        </w:tc>
        <w:tc>
          <w:tcPr>
            <w:tcW w:w="0" w:type="auto"/>
            <w:tcBorders>
              <w:top w:val="single" w:sz="6" w:space="0" w:color="AABCFE"/>
              <w:left w:val="single" w:sz="6" w:space="0" w:color="AABCFE"/>
              <w:bottom w:val="single" w:sz="6" w:space="0" w:color="AABCFE"/>
              <w:right w:val="single" w:sz="6" w:space="0" w:color="AABCFE"/>
            </w:tcBorders>
            <w:shd w:val="clear" w:color="auto" w:fill="FFF2CC"/>
            <w:tcMar>
              <w:top w:w="150" w:type="dxa"/>
              <w:left w:w="75" w:type="dxa"/>
              <w:bottom w:w="150" w:type="dxa"/>
              <w:right w:w="75" w:type="dxa"/>
            </w:tcMar>
            <w:vAlign w:val="bottom"/>
            <w:hideMark/>
          </w:tcPr>
          <w:p w:rsidR="0072150B" w:rsidRPr="0072150B" w:rsidRDefault="0072150B" w:rsidP="0072150B">
            <w:pPr>
              <w:spacing w:after="0" w:line="378" w:lineRule="atLeast"/>
              <w:jc w:val="center"/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</w:pPr>
            <w:r w:rsidRPr="0072150B"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  <w:t>-5</w:t>
            </w:r>
          </w:p>
        </w:tc>
      </w:tr>
      <w:tr w:rsidR="0072150B" w:rsidRPr="0072150B" w:rsidTr="0072150B">
        <w:tc>
          <w:tcPr>
            <w:tcW w:w="0" w:type="auto"/>
            <w:tcBorders>
              <w:top w:val="single" w:sz="6" w:space="0" w:color="AABCFE"/>
              <w:left w:val="single" w:sz="6" w:space="0" w:color="AABCFE"/>
              <w:bottom w:val="single" w:sz="6" w:space="0" w:color="AABCFE"/>
              <w:right w:val="single" w:sz="6" w:space="0" w:color="AABCFE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bottom"/>
            <w:hideMark/>
          </w:tcPr>
          <w:p w:rsidR="0072150B" w:rsidRPr="0072150B" w:rsidRDefault="0072150B" w:rsidP="0072150B">
            <w:pPr>
              <w:spacing w:after="0" w:line="378" w:lineRule="atLeast"/>
              <w:jc w:val="center"/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</w:pPr>
            <w:r w:rsidRPr="0072150B"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  <w:t>acustico 4+4</w:t>
            </w:r>
          </w:p>
        </w:tc>
        <w:tc>
          <w:tcPr>
            <w:tcW w:w="0" w:type="auto"/>
            <w:tcBorders>
              <w:top w:val="single" w:sz="6" w:space="0" w:color="AABCFE"/>
              <w:left w:val="single" w:sz="6" w:space="0" w:color="AABCFE"/>
              <w:bottom w:val="single" w:sz="6" w:space="0" w:color="AABCFE"/>
              <w:right w:val="single" w:sz="6" w:space="0" w:color="AABCFE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bottom"/>
            <w:hideMark/>
          </w:tcPr>
          <w:p w:rsidR="0072150B" w:rsidRPr="0072150B" w:rsidRDefault="0072150B" w:rsidP="0072150B">
            <w:pPr>
              <w:spacing w:after="0" w:line="378" w:lineRule="atLeast"/>
              <w:jc w:val="center"/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</w:pPr>
            <w:r w:rsidRPr="0072150B"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  <w:t>16mm</w:t>
            </w:r>
          </w:p>
        </w:tc>
        <w:tc>
          <w:tcPr>
            <w:tcW w:w="0" w:type="auto"/>
            <w:tcBorders>
              <w:top w:val="single" w:sz="6" w:space="0" w:color="AABCFE"/>
              <w:left w:val="single" w:sz="6" w:space="0" w:color="AABCFE"/>
              <w:bottom w:val="single" w:sz="6" w:space="0" w:color="AABCFE"/>
              <w:right w:val="single" w:sz="6" w:space="0" w:color="AABCFE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bottom"/>
            <w:hideMark/>
          </w:tcPr>
          <w:p w:rsidR="0072150B" w:rsidRPr="0072150B" w:rsidRDefault="0072150B" w:rsidP="0072150B">
            <w:pPr>
              <w:spacing w:after="0" w:line="378" w:lineRule="atLeast"/>
              <w:jc w:val="center"/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</w:pPr>
            <w:r w:rsidRPr="0072150B"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  <w:t>acustico 4+4</w:t>
            </w:r>
          </w:p>
        </w:tc>
        <w:tc>
          <w:tcPr>
            <w:tcW w:w="0" w:type="auto"/>
            <w:tcBorders>
              <w:top w:val="single" w:sz="6" w:space="0" w:color="AABCFE"/>
              <w:left w:val="single" w:sz="6" w:space="0" w:color="AABCFE"/>
              <w:bottom w:val="single" w:sz="6" w:space="0" w:color="AABCFE"/>
              <w:right w:val="single" w:sz="6" w:space="0" w:color="AABCFE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bottom"/>
            <w:hideMark/>
          </w:tcPr>
          <w:p w:rsidR="0072150B" w:rsidRPr="0072150B" w:rsidRDefault="0072150B" w:rsidP="0072150B">
            <w:pPr>
              <w:spacing w:after="0" w:line="378" w:lineRule="atLeast"/>
              <w:jc w:val="center"/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</w:pPr>
            <w:r w:rsidRPr="0072150B"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  <w:t>44 dB</w:t>
            </w:r>
          </w:p>
        </w:tc>
        <w:tc>
          <w:tcPr>
            <w:tcW w:w="0" w:type="auto"/>
            <w:tcBorders>
              <w:top w:val="single" w:sz="6" w:space="0" w:color="AABCFE"/>
              <w:left w:val="single" w:sz="6" w:space="0" w:color="AABCFE"/>
              <w:bottom w:val="single" w:sz="6" w:space="0" w:color="AABCFE"/>
              <w:right w:val="single" w:sz="6" w:space="0" w:color="AABCFE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bottom"/>
            <w:hideMark/>
          </w:tcPr>
          <w:p w:rsidR="0072150B" w:rsidRPr="0072150B" w:rsidRDefault="0072150B" w:rsidP="0072150B">
            <w:pPr>
              <w:spacing w:after="0" w:line="378" w:lineRule="atLeast"/>
              <w:jc w:val="center"/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</w:pPr>
            <w:r w:rsidRPr="0072150B"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  <w:t>-2</w:t>
            </w:r>
          </w:p>
        </w:tc>
        <w:tc>
          <w:tcPr>
            <w:tcW w:w="0" w:type="auto"/>
            <w:tcBorders>
              <w:top w:val="single" w:sz="6" w:space="0" w:color="AABCFE"/>
              <w:left w:val="single" w:sz="6" w:space="0" w:color="AABCFE"/>
              <w:bottom w:val="single" w:sz="6" w:space="0" w:color="AABCFE"/>
              <w:right w:val="single" w:sz="6" w:space="0" w:color="AABCFE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bottom"/>
            <w:hideMark/>
          </w:tcPr>
          <w:p w:rsidR="0072150B" w:rsidRPr="0072150B" w:rsidRDefault="0072150B" w:rsidP="0072150B">
            <w:pPr>
              <w:spacing w:after="0" w:line="378" w:lineRule="atLeast"/>
              <w:jc w:val="center"/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</w:pPr>
            <w:r w:rsidRPr="0072150B"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  <w:t>-7</w:t>
            </w:r>
          </w:p>
        </w:tc>
      </w:tr>
      <w:tr w:rsidR="0072150B" w:rsidRPr="0072150B" w:rsidTr="0072150B">
        <w:tc>
          <w:tcPr>
            <w:tcW w:w="0" w:type="auto"/>
            <w:tcBorders>
              <w:top w:val="single" w:sz="6" w:space="0" w:color="AABCFE"/>
              <w:left w:val="single" w:sz="6" w:space="0" w:color="AABCFE"/>
              <w:bottom w:val="single" w:sz="6" w:space="0" w:color="AABCFE"/>
              <w:right w:val="single" w:sz="6" w:space="0" w:color="AABCFE"/>
            </w:tcBorders>
            <w:shd w:val="clear" w:color="auto" w:fill="FFF2CC"/>
            <w:tcMar>
              <w:top w:w="150" w:type="dxa"/>
              <w:left w:w="75" w:type="dxa"/>
              <w:bottom w:w="150" w:type="dxa"/>
              <w:right w:w="75" w:type="dxa"/>
            </w:tcMar>
            <w:vAlign w:val="bottom"/>
            <w:hideMark/>
          </w:tcPr>
          <w:p w:rsidR="0072150B" w:rsidRPr="0072150B" w:rsidRDefault="0072150B" w:rsidP="0072150B">
            <w:pPr>
              <w:spacing w:after="0" w:line="378" w:lineRule="atLeast"/>
              <w:jc w:val="center"/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</w:pPr>
            <w:r w:rsidRPr="0072150B"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  <w:t>acustico 6+6</w:t>
            </w:r>
          </w:p>
        </w:tc>
        <w:tc>
          <w:tcPr>
            <w:tcW w:w="0" w:type="auto"/>
            <w:tcBorders>
              <w:top w:val="single" w:sz="6" w:space="0" w:color="AABCFE"/>
              <w:left w:val="single" w:sz="6" w:space="0" w:color="AABCFE"/>
              <w:bottom w:val="single" w:sz="6" w:space="0" w:color="AABCFE"/>
              <w:right w:val="single" w:sz="6" w:space="0" w:color="AABCFE"/>
            </w:tcBorders>
            <w:shd w:val="clear" w:color="auto" w:fill="FFF2CC"/>
            <w:tcMar>
              <w:top w:w="150" w:type="dxa"/>
              <w:left w:w="75" w:type="dxa"/>
              <w:bottom w:w="150" w:type="dxa"/>
              <w:right w:w="75" w:type="dxa"/>
            </w:tcMar>
            <w:vAlign w:val="bottom"/>
            <w:hideMark/>
          </w:tcPr>
          <w:p w:rsidR="0072150B" w:rsidRPr="0072150B" w:rsidRDefault="0072150B" w:rsidP="0072150B">
            <w:pPr>
              <w:spacing w:after="0" w:line="378" w:lineRule="atLeast"/>
              <w:jc w:val="center"/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</w:pPr>
            <w:r w:rsidRPr="0072150B"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  <w:t>16mm</w:t>
            </w:r>
          </w:p>
        </w:tc>
        <w:tc>
          <w:tcPr>
            <w:tcW w:w="0" w:type="auto"/>
            <w:tcBorders>
              <w:top w:val="single" w:sz="6" w:space="0" w:color="AABCFE"/>
              <w:left w:val="single" w:sz="6" w:space="0" w:color="AABCFE"/>
              <w:bottom w:val="single" w:sz="6" w:space="0" w:color="AABCFE"/>
              <w:right w:val="single" w:sz="6" w:space="0" w:color="AABCFE"/>
            </w:tcBorders>
            <w:shd w:val="clear" w:color="auto" w:fill="FFF2CC"/>
            <w:tcMar>
              <w:top w:w="150" w:type="dxa"/>
              <w:left w:w="75" w:type="dxa"/>
              <w:bottom w:w="150" w:type="dxa"/>
              <w:right w:w="75" w:type="dxa"/>
            </w:tcMar>
            <w:vAlign w:val="bottom"/>
            <w:hideMark/>
          </w:tcPr>
          <w:p w:rsidR="0072150B" w:rsidRPr="0072150B" w:rsidRDefault="0072150B" w:rsidP="0072150B">
            <w:pPr>
              <w:spacing w:after="0" w:line="378" w:lineRule="atLeast"/>
              <w:jc w:val="center"/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</w:pPr>
            <w:r w:rsidRPr="0072150B"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  <w:t>acustico 4+4</w:t>
            </w:r>
          </w:p>
        </w:tc>
        <w:tc>
          <w:tcPr>
            <w:tcW w:w="0" w:type="auto"/>
            <w:tcBorders>
              <w:top w:val="single" w:sz="6" w:space="0" w:color="AABCFE"/>
              <w:left w:val="single" w:sz="6" w:space="0" w:color="AABCFE"/>
              <w:bottom w:val="single" w:sz="6" w:space="0" w:color="AABCFE"/>
              <w:right w:val="single" w:sz="6" w:space="0" w:color="AABCFE"/>
            </w:tcBorders>
            <w:shd w:val="clear" w:color="auto" w:fill="FFF2CC"/>
            <w:tcMar>
              <w:top w:w="150" w:type="dxa"/>
              <w:left w:w="75" w:type="dxa"/>
              <w:bottom w:w="150" w:type="dxa"/>
              <w:right w:w="75" w:type="dxa"/>
            </w:tcMar>
            <w:vAlign w:val="bottom"/>
            <w:hideMark/>
          </w:tcPr>
          <w:p w:rsidR="0072150B" w:rsidRPr="0072150B" w:rsidRDefault="0072150B" w:rsidP="0072150B">
            <w:pPr>
              <w:spacing w:after="0" w:line="378" w:lineRule="atLeast"/>
              <w:jc w:val="center"/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</w:pPr>
            <w:r w:rsidRPr="0072150B"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  <w:t>47 dB</w:t>
            </w:r>
          </w:p>
        </w:tc>
        <w:tc>
          <w:tcPr>
            <w:tcW w:w="0" w:type="auto"/>
            <w:tcBorders>
              <w:top w:val="single" w:sz="6" w:space="0" w:color="AABCFE"/>
              <w:left w:val="single" w:sz="6" w:space="0" w:color="AABCFE"/>
              <w:bottom w:val="single" w:sz="6" w:space="0" w:color="AABCFE"/>
              <w:right w:val="single" w:sz="6" w:space="0" w:color="AABCFE"/>
            </w:tcBorders>
            <w:shd w:val="clear" w:color="auto" w:fill="FFF2CC"/>
            <w:tcMar>
              <w:top w:w="150" w:type="dxa"/>
              <w:left w:w="75" w:type="dxa"/>
              <w:bottom w:w="150" w:type="dxa"/>
              <w:right w:w="75" w:type="dxa"/>
            </w:tcMar>
            <w:vAlign w:val="bottom"/>
            <w:hideMark/>
          </w:tcPr>
          <w:p w:rsidR="0072150B" w:rsidRPr="0072150B" w:rsidRDefault="0072150B" w:rsidP="0072150B">
            <w:pPr>
              <w:spacing w:after="0" w:line="378" w:lineRule="atLeast"/>
              <w:jc w:val="center"/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</w:pPr>
            <w:r w:rsidRPr="0072150B"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  <w:t>-2</w:t>
            </w:r>
          </w:p>
        </w:tc>
        <w:tc>
          <w:tcPr>
            <w:tcW w:w="0" w:type="auto"/>
            <w:tcBorders>
              <w:top w:val="single" w:sz="6" w:space="0" w:color="AABCFE"/>
              <w:left w:val="single" w:sz="6" w:space="0" w:color="AABCFE"/>
              <w:bottom w:val="single" w:sz="6" w:space="0" w:color="AABCFE"/>
              <w:right w:val="single" w:sz="6" w:space="0" w:color="AABCFE"/>
            </w:tcBorders>
            <w:shd w:val="clear" w:color="auto" w:fill="FFF2CC"/>
            <w:tcMar>
              <w:top w:w="150" w:type="dxa"/>
              <w:left w:w="75" w:type="dxa"/>
              <w:bottom w:w="150" w:type="dxa"/>
              <w:right w:w="75" w:type="dxa"/>
            </w:tcMar>
            <w:vAlign w:val="bottom"/>
            <w:hideMark/>
          </w:tcPr>
          <w:p w:rsidR="0072150B" w:rsidRPr="0072150B" w:rsidRDefault="0072150B" w:rsidP="0072150B">
            <w:pPr>
              <w:spacing w:after="0" w:line="378" w:lineRule="atLeast"/>
              <w:jc w:val="center"/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</w:pPr>
            <w:r w:rsidRPr="0072150B">
              <w:rPr>
                <w:rFonts w:ascii="Arial" w:eastAsia="Times New Roman" w:hAnsi="Arial" w:cs="Arial"/>
                <w:color w:val="666699"/>
                <w:sz w:val="21"/>
                <w:szCs w:val="21"/>
                <w:lang w:eastAsia="it-IT"/>
              </w:rPr>
              <w:t>-6</w:t>
            </w:r>
          </w:p>
        </w:tc>
      </w:tr>
    </w:tbl>
    <w:p w:rsidR="004F798D" w:rsidRDefault="004F798D">
      <w:bookmarkStart w:id="0" w:name="_GoBack"/>
      <w:bookmarkEnd w:id="0"/>
    </w:p>
    <w:sectPr w:rsidR="004F798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50B"/>
    <w:rsid w:val="004F798D"/>
    <w:rsid w:val="00721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33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</dc:creator>
  <cp:lastModifiedBy>Andrea</cp:lastModifiedBy>
  <cp:revision>1</cp:revision>
  <dcterms:created xsi:type="dcterms:W3CDTF">2016-08-29T09:46:00Z</dcterms:created>
  <dcterms:modified xsi:type="dcterms:W3CDTF">2016-08-29T09:46:00Z</dcterms:modified>
</cp:coreProperties>
</file>